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k21u7ui8hps2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Employee Counseling Session Checklist in General Practice.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Preparation: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Review the employee's performance or behaviour that requires counselling.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Gather relevant documentation (e.g., performance reviews, attendance records, policy documents).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Set a clear objective for the counselling session.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Offer the employee the option to attend the counselling session with a support person.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Conducting the Session: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Begin the session by explaining the purpose and ensuring the employee feels comfortable.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Focus on specific performance or behaviour issues, avoiding personal criticism.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Provide examples to illustrate the concerns.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Show empathy and listen actively to the employee's perspective.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Discuss the impact of the behaviour on the team and the clinic.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Outline the expected standards and compare them with the employee's current performance.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Agree on a plan for improvement, including specific actions and timelines.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Set a date for a follow-up review.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Conclude the session on a positive note, emphasising support for the employee's development.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Documentation: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Complete the Employee Counseling Form.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Ensure both the manager and the employee sign the form.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Store the form securely, maintaining confidentiality.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Follow-up: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Monitor the employee's progress according to the agreed plan.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Provide ongoing support and feedback.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Conduct the follow-up review on the scheduled date to assess improvement and decide on further actions if necessary.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who72nqz4iy5" w:id="1"/>
      <w:bookmarkEnd w:id="1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Employee Counseling Form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2.05162666355"/>
        <w:gridCol w:w="4663.460184360072"/>
        <w:tblGridChange w:id="0">
          <w:tblGrid>
            <w:gridCol w:w="4362.05162666355"/>
            <w:gridCol w:w="4663.46018436007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5" w:val="single"/>
              <w:left w:color="e3e3e3" w:space="0" w:sz="5" w:val="single"/>
              <w:bottom w:color="e3e3e3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5" w:val="single"/>
              <w:left w:color="e3e3e3" w:space="0" w:sz="5" w:val="single"/>
              <w:bottom w:color="e3e3e3" w:space="0" w:sz="5" w:val="single"/>
              <w:right w:color="e3e3e3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5" w:val="single"/>
              <w:bottom w:color="e3e3e3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Practice Manager: [Name]</w:t>
            </w:r>
          </w:p>
        </w:tc>
        <w:tc>
          <w:tcPr>
            <w:tcBorders>
              <w:top w:color="000000" w:space="0" w:sz="0" w:val="nil"/>
              <w:left w:color="e3e3e3" w:space="0" w:sz="5" w:val="single"/>
              <w:bottom w:color="e3e3e3" w:space="0" w:sz="5" w:val="single"/>
              <w:right w:color="e3e3e3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Employee: [Employee Name]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5" w:val="single"/>
              <w:bottom w:color="e3e3e3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Date: [Date]</w:t>
            </w:r>
          </w:p>
        </w:tc>
        <w:tc>
          <w:tcPr>
            <w:tcBorders>
              <w:top w:color="000000" w:space="0" w:sz="0" w:val="nil"/>
              <w:left w:color="e3e3e3" w:space="0" w:sz="5" w:val="single"/>
              <w:bottom w:color="e3e3e3" w:space="0" w:sz="5" w:val="single"/>
              <w:right w:color="e3e3e3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Job Title: [Job Title]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5" w:val="single"/>
              <w:bottom w:color="e3e3e3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5" w:val="single"/>
              <w:bottom w:color="e3e3e3" w:space="0" w:sz="5" w:val="single"/>
              <w:right w:color="e3e3e3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AREA(S) OF CONCERN: (Tick the appropriate category)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Unsatisfactory Performance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Absenteeism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Misuse of Time/Resources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Insubordination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Workplace Conduct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Attire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Tardiness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Violation of Policy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Grievance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REASON FOR THE COUNSELLING:</w:t>
        <w:br w:type="textWrapping"/>
        <w:t xml:space="preserve">(Describe the specific issue, including date, time, and place for one-time events or the beginning date for ongoing issues. Attach additional sheets if necessary.)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CORRECTIVE ACTION REQUIRED:</w:t>
        <w:br w:type="textWrapping"/>
        <w:t xml:space="preserve">(State the corrective and/or disciplinary action to be taken. If it is a grievance, additional discussions with other staff members may be necessary. Ensure confidentiality is maintained.)</w:t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Employee's Response:</w:t>
        <w:br w:type="textWrapping"/>
        <w:t xml:space="preserve">(Provide space for the employee to give their perspective on the issue and the proposed corrective action.)</w:t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Plan for Improvement:</w:t>
        <w:br w:type="textWrapping"/>
        <w:t xml:space="preserve">(Outline the agreed-upon actions and timelines for addressing the concerns.)</w:t>
      </w:r>
    </w:p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Follow-up Review Date:</w:t>
        <w:br w:type="textWrapping"/>
        <w:t xml:space="preserve">(Set a date for reviewing the employee's progress.)</w:t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Practice Manager: _________________________ Date: ___________</w:t>
        <w:br w:type="textWrapping"/>
        <w:t xml:space="preserve">Employee: ___________________________ Date: 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